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0A33" w14:textId="77777777" w:rsidR="00B929C4" w:rsidRPr="00F95DF6" w:rsidRDefault="00B929C4" w:rsidP="00F95DF6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F95DF6">
        <w:rPr>
          <w:rFonts w:asciiTheme="minorHAnsi" w:hAnsiTheme="minorHAnsi" w:cs="Times New Roman"/>
          <w:sz w:val="22"/>
          <w:szCs w:val="22"/>
        </w:rPr>
        <w:t xml:space="preserve">Mały Płock, 28.11.2019 r. </w:t>
      </w:r>
    </w:p>
    <w:p w14:paraId="53660F95" w14:textId="77777777" w:rsidR="00B929C4" w:rsidRPr="00F95DF6" w:rsidRDefault="00B929C4" w:rsidP="00F95DF6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95DF6">
        <w:rPr>
          <w:rFonts w:asciiTheme="minorHAnsi" w:hAnsiTheme="minorHAnsi" w:cs="Times New Roman"/>
          <w:sz w:val="22"/>
          <w:szCs w:val="22"/>
        </w:rPr>
        <w:t>OGPŚ.271.9.2019</w:t>
      </w:r>
    </w:p>
    <w:p w14:paraId="0D70A4CB" w14:textId="77777777" w:rsidR="00B929C4" w:rsidRPr="00F95DF6" w:rsidRDefault="00B929C4" w:rsidP="00F95DF6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356EB52C" w14:textId="77777777" w:rsidR="00B929C4" w:rsidRPr="00F95DF6" w:rsidRDefault="00B929C4" w:rsidP="00F95DF6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95DF6">
        <w:rPr>
          <w:rFonts w:asciiTheme="minorHAnsi" w:hAnsiTheme="minorHAnsi" w:cs="Times New Roman"/>
          <w:b/>
          <w:sz w:val="22"/>
          <w:szCs w:val="22"/>
        </w:rPr>
        <w:t>Wyjaśnienia Nr 3treści SIWZ</w:t>
      </w:r>
    </w:p>
    <w:p w14:paraId="73292003" w14:textId="77777777" w:rsidR="00B929C4" w:rsidRPr="00F95DF6" w:rsidRDefault="00B929C4" w:rsidP="00F95DF6">
      <w:pPr>
        <w:spacing w:line="360" w:lineRule="auto"/>
        <w:jc w:val="center"/>
        <w:rPr>
          <w:b/>
          <w:lang w:eastAsia="pl-PL"/>
        </w:rPr>
      </w:pPr>
      <w:r w:rsidRPr="00F95DF6">
        <w:rPr>
          <w:rFonts w:cs="Times New Roman"/>
          <w:b/>
        </w:rPr>
        <w:t xml:space="preserve">Przetarg nieograniczony na </w:t>
      </w:r>
      <w:r w:rsidRPr="00F95DF6">
        <w:rPr>
          <w:b/>
        </w:rPr>
        <w:t>„</w:t>
      </w:r>
      <w:r w:rsidRPr="00F95DF6">
        <w:rPr>
          <w:b/>
          <w:lang w:eastAsia="pl-PL"/>
        </w:rPr>
        <w:t xml:space="preserve">Wykonanie projektów wykonawczych oraz robót budowalnych dla Szkoły Podstawowej w Kątach ( zadanie nr 1) oraz gimnazjum im. Jana Pawła II </w:t>
      </w:r>
      <w:r w:rsidRPr="00F95DF6">
        <w:rPr>
          <w:b/>
          <w:lang w:eastAsia="pl-PL"/>
        </w:rPr>
        <w:br/>
        <w:t>i Szkoły Podstawowej w Małym Płocku (zadanie nr 2)</w:t>
      </w:r>
      <w:r w:rsidRPr="00F95DF6">
        <w:rPr>
          <w:b/>
        </w:rPr>
        <w:t>”</w:t>
      </w:r>
    </w:p>
    <w:p w14:paraId="0BBE1ACA" w14:textId="77777777" w:rsidR="00B929C4" w:rsidRPr="00F95DF6" w:rsidRDefault="00B929C4" w:rsidP="00F95DF6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17166910" w14:textId="77777777" w:rsidR="00B929C4" w:rsidRPr="00F95DF6" w:rsidRDefault="00B929C4" w:rsidP="00F95DF6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95DF6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F95DF6">
        <w:rPr>
          <w:rFonts w:asciiTheme="minorHAnsi" w:hAnsiTheme="minorHAnsi"/>
          <w:sz w:val="22"/>
          <w:szCs w:val="22"/>
        </w:rPr>
        <w:t xml:space="preserve">ustawy z dnia 29 stycznia 2004r. Prawo zamówień publicznych (Dz. U. z 2019 poz. 1843) </w:t>
      </w:r>
      <w:r w:rsidRPr="00F95DF6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14:paraId="32DCF23C" w14:textId="77777777" w:rsidR="00B929C4" w:rsidRPr="00F95DF6" w:rsidRDefault="00B929C4" w:rsidP="00F95DF6">
      <w:pPr>
        <w:pStyle w:val="Akapitzlist"/>
        <w:spacing w:line="360" w:lineRule="auto"/>
        <w:jc w:val="both"/>
        <w:rPr>
          <w:rFonts w:asciiTheme="minorHAnsi" w:hAnsiTheme="minorHAnsi"/>
          <w:b/>
          <w:bCs/>
        </w:rPr>
      </w:pPr>
    </w:p>
    <w:p w14:paraId="6145AD07" w14:textId="77777777" w:rsidR="00B929C4" w:rsidRPr="00F95DF6" w:rsidRDefault="00B929C4" w:rsidP="00F95D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bookmarkStart w:id="0" w:name="_Hlk25742358"/>
      <w:r w:rsidRPr="00F95DF6">
        <w:rPr>
          <w:rFonts w:asciiTheme="minorHAnsi" w:hAnsiTheme="minorHAnsi"/>
        </w:rPr>
        <w:t>Czy</w:t>
      </w:r>
      <w:r w:rsidRPr="00F95DF6">
        <w:rPr>
          <w:rFonts w:asciiTheme="minorHAnsi" w:hAnsiTheme="minorHAnsi"/>
          <w:b/>
          <w:bCs/>
        </w:rPr>
        <w:t xml:space="preserve"> </w:t>
      </w:r>
      <w:r w:rsidRPr="00F95DF6">
        <w:rPr>
          <w:rFonts w:asciiTheme="minorHAnsi" w:hAnsiTheme="minorHAnsi"/>
        </w:rPr>
        <w:t>w zakresie projektu jest wykonanie izolacji części podziemnej fundamentów w szkole w Małym Płocku oraz Kątach? Jeśli tak czy trzeba wykonać opaskę wokół budynku?</w:t>
      </w:r>
    </w:p>
    <w:p w14:paraId="490BDF73" w14:textId="77777777" w:rsidR="00B929C4" w:rsidRPr="00F95DF6" w:rsidRDefault="00B929C4" w:rsidP="00F95DF6">
      <w:pPr>
        <w:pStyle w:val="Akapitzlist"/>
        <w:spacing w:line="360" w:lineRule="auto"/>
        <w:ind w:left="1080"/>
        <w:jc w:val="both"/>
        <w:rPr>
          <w:rFonts w:asciiTheme="minorHAnsi" w:hAnsiTheme="minorHAnsi"/>
          <w:b/>
          <w:bCs/>
        </w:rPr>
      </w:pPr>
      <w:r w:rsidRPr="00F95DF6">
        <w:rPr>
          <w:rFonts w:asciiTheme="minorHAnsi" w:hAnsiTheme="minorHAnsi"/>
          <w:b/>
          <w:bCs/>
        </w:rPr>
        <w:t>Zakres zamówienia dotyczący ocieplenia ścian został szczegółowo opisany w dokumentacji przetargowej.</w:t>
      </w:r>
    </w:p>
    <w:bookmarkEnd w:id="0"/>
    <w:p w14:paraId="67882CEB" w14:textId="77777777" w:rsidR="00B929C4" w:rsidRPr="00F95DF6" w:rsidRDefault="00B929C4" w:rsidP="00F95D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95DF6">
        <w:rPr>
          <w:rFonts w:asciiTheme="minorHAnsi" w:hAnsiTheme="minorHAnsi"/>
        </w:rPr>
        <w:t>Czy w przypadku wykonania ekspertyzy przez projektanta i braku możliwości montażu konstrukcji z ogniwami fotowoltaicznymi na budynku w Małym Płocku czy dopuszcza się montaż konstrukcji na ziemi?</w:t>
      </w:r>
    </w:p>
    <w:p w14:paraId="6E303405" w14:textId="77777777" w:rsidR="00B929C4" w:rsidRPr="00F95DF6" w:rsidRDefault="00B929C4" w:rsidP="00F95DF6">
      <w:pPr>
        <w:pStyle w:val="Akapitzlist"/>
        <w:spacing w:line="360" w:lineRule="auto"/>
        <w:ind w:left="1080"/>
        <w:jc w:val="both"/>
        <w:rPr>
          <w:rFonts w:asciiTheme="minorHAnsi" w:hAnsiTheme="minorHAnsi"/>
          <w:b/>
          <w:bCs/>
        </w:rPr>
      </w:pPr>
      <w:r w:rsidRPr="00F95DF6">
        <w:rPr>
          <w:rFonts w:asciiTheme="minorHAnsi" w:hAnsiTheme="minorHAnsi"/>
          <w:b/>
          <w:bCs/>
        </w:rPr>
        <w:t>Zgodnie z dofinansowaniem Zamawiający przewiduje montaż nadachowej instalacji fotowoltaicznej. W przypadku stwierdzenia braku nośności dachu należy w projekcie przewidzieć konstrukcję wsporczą pod instalację PV, która umożliwi nadachowy montaż instalacji.</w:t>
      </w:r>
    </w:p>
    <w:p w14:paraId="4A489F4C" w14:textId="77777777" w:rsidR="00B929C4" w:rsidRPr="00F95DF6" w:rsidRDefault="00B929C4" w:rsidP="00F95D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95DF6">
        <w:rPr>
          <w:rFonts w:asciiTheme="minorHAnsi" w:hAnsiTheme="minorHAnsi"/>
        </w:rPr>
        <w:t>Czy na wykonany projekt wykonawca musi uzyskać we własnym zakresie pozwolenie na budowę czy inwestycja będzie realizowana w oparciu o zgłoszenie robót odpowiednim organom przez inwestora?</w:t>
      </w:r>
    </w:p>
    <w:p w14:paraId="5F140DA2" w14:textId="1F8A40AE" w:rsidR="00B929C4" w:rsidRPr="00F95DF6" w:rsidRDefault="008B61B9" w:rsidP="00F95DF6">
      <w:pPr>
        <w:pStyle w:val="Akapitzlist"/>
        <w:spacing w:line="360" w:lineRule="auto"/>
        <w:ind w:left="1080"/>
        <w:jc w:val="both"/>
        <w:rPr>
          <w:rFonts w:asciiTheme="minorHAnsi" w:hAnsiTheme="minorHAnsi"/>
          <w:b/>
          <w:bCs/>
        </w:rPr>
      </w:pPr>
      <w:r w:rsidRPr="00F95DF6">
        <w:rPr>
          <w:rFonts w:asciiTheme="minorHAnsi" w:hAnsiTheme="minorHAnsi"/>
          <w:b/>
          <w:bCs/>
        </w:rPr>
        <w:t xml:space="preserve">Zamawiający dokonał </w:t>
      </w:r>
      <w:r w:rsidR="00B929C4" w:rsidRPr="00F95DF6">
        <w:rPr>
          <w:rFonts w:asciiTheme="minorHAnsi" w:hAnsiTheme="minorHAnsi"/>
          <w:b/>
          <w:bCs/>
        </w:rPr>
        <w:t>zgłoszenia robót budowlanych. W przypadku gdyby dla części robót podczas wykonywania projektów wykonawczych wymagała pozwolenia na budowę to Zamawiający przewiduje że Wykonawca przygotuje projekt budowlano-wykonawczy oraz uzyska pozwolenie na budowę dla niezbędnego zakresu.</w:t>
      </w:r>
    </w:p>
    <w:p w14:paraId="1F5BF6B1" w14:textId="77777777" w:rsidR="00B929C4" w:rsidRPr="00F95DF6" w:rsidRDefault="00B929C4" w:rsidP="00F95D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95DF6">
        <w:rPr>
          <w:rFonts w:asciiTheme="minorHAnsi" w:hAnsiTheme="minorHAnsi"/>
        </w:rPr>
        <w:t>Proszę o potwierdzenie, że w zakres projekty nie wchodzi wymiana głównych pionów WLZ?</w:t>
      </w:r>
    </w:p>
    <w:p w14:paraId="26139AED" w14:textId="77777777" w:rsidR="00B929C4" w:rsidRPr="00F95DF6" w:rsidRDefault="00B929C4" w:rsidP="00F95DF6">
      <w:pPr>
        <w:pStyle w:val="Akapitzlist"/>
        <w:spacing w:line="360" w:lineRule="auto"/>
        <w:ind w:left="1080"/>
        <w:jc w:val="both"/>
        <w:rPr>
          <w:rFonts w:asciiTheme="minorHAnsi" w:hAnsiTheme="minorHAnsi"/>
          <w:b/>
          <w:bCs/>
        </w:rPr>
      </w:pPr>
      <w:r w:rsidRPr="00F95DF6">
        <w:rPr>
          <w:rFonts w:asciiTheme="minorHAnsi" w:hAnsiTheme="minorHAnsi"/>
          <w:b/>
          <w:bCs/>
        </w:rPr>
        <w:t>Zamawiający potwierdza.</w:t>
      </w:r>
    </w:p>
    <w:p w14:paraId="592B3988" w14:textId="77777777" w:rsidR="00B929C4" w:rsidRPr="00F95DF6" w:rsidRDefault="00B929C4" w:rsidP="00F95D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95DF6">
        <w:rPr>
          <w:rFonts w:asciiTheme="minorHAnsi" w:hAnsiTheme="minorHAnsi"/>
        </w:rPr>
        <w:lastRenderedPageBreak/>
        <w:t>Proszę o potwierdzenie wykonania instalacji sanitarnych i elektrycznych nadtynkowych (po wierzchu ścian i sufitów)</w:t>
      </w:r>
    </w:p>
    <w:p w14:paraId="6A4B0287" w14:textId="77777777" w:rsidR="00B929C4" w:rsidRPr="00F95DF6" w:rsidRDefault="00B929C4" w:rsidP="00F95DF6">
      <w:pPr>
        <w:pStyle w:val="Akapitzlist"/>
        <w:spacing w:line="360" w:lineRule="auto"/>
        <w:ind w:left="1080"/>
        <w:jc w:val="both"/>
        <w:rPr>
          <w:rFonts w:asciiTheme="minorHAnsi" w:hAnsiTheme="minorHAnsi"/>
          <w:b/>
          <w:bCs/>
        </w:rPr>
      </w:pPr>
      <w:r w:rsidRPr="00F95DF6">
        <w:rPr>
          <w:rFonts w:asciiTheme="minorHAnsi" w:hAnsiTheme="minorHAnsi"/>
          <w:b/>
          <w:bCs/>
        </w:rPr>
        <w:t>Wymiana instalacji sanitarnych centralnego ogrzewania powinna być po biegu istniejącej instalacji. Wymianę instalacji ciepłej wody użytkowej Zamawiający dopuszcza wykonania po wierzchu ścian i sufitów w zabudowie z płyt g-k lub w bruzdach ściennych. Wymiana instalacji elektrycznej oświetleniowej powinna zostać wykonana w bruzdach ściennych i sufitowych – podtynkowo.</w:t>
      </w:r>
    </w:p>
    <w:p w14:paraId="5AACD300" w14:textId="77777777" w:rsidR="00B929C4" w:rsidRPr="00F95DF6" w:rsidRDefault="00B929C4" w:rsidP="00F95D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95DF6">
        <w:rPr>
          <w:rFonts w:asciiTheme="minorHAnsi" w:hAnsiTheme="minorHAnsi"/>
        </w:rPr>
        <w:t>Z racji dużej złożoności przygotowanej oferty a także niestandardowych kryteriów oceny oferty, który przygotowanie wymaga większej pracochłonności zwracamy się z prośbą o przedłużenie składania ofert do 10.12.2019</w:t>
      </w:r>
    </w:p>
    <w:p w14:paraId="33279EA9" w14:textId="4159A8D9" w:rsidR="00B929C4" w:rsidRDefault="00B929C4" w:rsidP="00F95DF6">
      <w:pPr>
        <w:pStyle w:val="Akapitzlist"/>
        <w:spacing w:line="360" w:lineRule="auto"/>
        <w:ind w:left="1080"/>
        <w:jc w:val="both"/>
        <w:rPr>
          <w:rFonts w:asciiTheme="minorHAnsi" w:hAnsiTheme="minorHAnsi"/>
          <w:b/>
          <w:bCs/>
        </w:rPr>
      </w:pPr>
      <w:r w:rsidRPr="00F95DF6">
        <w:rPr>
          <w:rFonts w:asciiTheme="minorHAnsi" w:hAnsiTheme="minorHAnsi"/>
          <w:b/>
          <w:bCs/>
        </w:rPr>
        <w:t>Zamawiający zgadza się na p</w:t>
      </w:r>
      <w:r w:rsidR="00476085">
        <w:rPr>
          <w:rFonts w:asciiTheme="minorHAnsi" w:hAnsiTheme="minorHAnsi"/>
          <w:b/>
          <w:bCs/>
        </w:rPr>
        <w:t>rzedłużenie składania ofert do 6</w:t>
      </w:r>
      <w:r w:rsidRPr="00F95DF6">
        <w:rPr>
          <w:rFonts w:asciiTheme="minorHAnsi" w:hAnsiTheme="minorHAnsi"/>
          <w:b/>
          <w:bCs/>
        </w:rPr>
        <w:t>.12.2019</w:t>
      </w:r>
      <w:r w:rsidR="00476085">
        <w:rPr>
          <w:rFonts w:asciiTheme="minorHAnsi" w:hAnsiTheme="minorHAnsi"/>
          <w:b/>
          <w:bCs/>
        </w:rPr>
        <w:t>.</w:t>
      </w:r>
    </w:p>
    <w:p w14:paraId="4C5704A2" w14:textId="77777777" w:rsidR="00476085" w:rsidRDefault="00476085" w:rsidP="00F95DF6">
      <w:pPr>
        <w:pStyle w:val="Akapitzlist"/>
        <w:spacing w:line="360" w:lineRule="auto"/>
        <w:ind w:left="1080"/>
        <w:jc w:val="both"/>
        <w:rPr>
          <w:rFonts w:asciiTheme="minorHAnsi" w:hAnsiTheme="minorHAnsi"/>
          <w:b/>
          <w:bCs/>
        </w:rPr>
      </w:pPr>
    </w:p>
    <w:p w14:paraId="5D37C673" w14:textId="77777777" w:rsidR="00476085" w:rsidRDefault="00476085" w:rsidP="00476085">
      <w:pPr>
        <w:jc w:val="right"/>
        <w:rPr>
          <w:i/>
        </w:rPr>
      </w:pPr>
      <w:r>
        <w:rPr>
          <w:i/>
        </w:rPr>
        <w:t>Kierownik zamawiającego</w:t>
      </w:r>
    </w:p>
    <w:p w14:paraId="3FC50D95" w14:textId="77777777" w:rsidR="00476085" w:rsidRDefault="00476085" w:rsidP="00476085">
      <w:pPr>
        <w:jc w:val="right"/>
        <w:rPr>
          <w:i/>
        </w:rPr>
      </w:pPr>
      <w:r>
        <w:rPr>
          <w:i/>
        </w:rPr>
        <w:t>Wójt Gminy</w:t>
      </w:r>
    </w:p>
    <w:p w14:paraId="05A6E4E0" w14:textId="77777777" w:rsidR="00476085" w:rsidRDefault="00476085" w:rsidP="00476085">
      <w:pPr>
        <w:jc w:val="right"/>
        <w:rPr>
          <w:i/>
        </w:rPr>
      </w:pPr>
      <w:r>
        <w:rPr>
          <w:i/>
        </w:rPr>
        <w:t>(-) Józef Dymerski</w:t>
      </w:r>
    </w:p>
    <w:p w14:paraId="27AF5930" w14:textId="77777777" w:rsidR="00476085" w:rsidRPr="00F95DF6" w:rsidRDefault="00476085" w:rsidP="00F95DF6">
      <w:pPr>
        <w:pStyle w:val="Akapitzlist"/>
        <w:spacing w:line="360" w:lineRule="auto"/>
        <w:ind w:left="1080"/>
        <w:jc w:val="both"/>
        <w:rPr>
          <w:rFonts w:asciiTheme="minorHAnsi" w:hAnsiTheme="minorHAnsi"/>
          <w:b/>
          <w:bCs/>
        </w:rPr>
      </w:pPr>
      <w:bookmarkStart w:id="1" w:name="_GoBack"/>
      <w:bookmarkEnd w:id="1"/>
    </w:p>
    <w:p w14:paraId="11FE964F" w14:textId="77777777" w:rsidR="005C587C" w:rsidRPr="00F95DF6" w:rsidRDefault="005C587C" w:rsidP="00F95DF6">
      <w:pPr>
        <w:jc w:val="both"/>
      </w:pPr>
    </w:p>
    <w:sectPr w:rsidR="005C587C" w:rsidRPr="00F9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12BD"/>
    <w:multiLevelType w:val="hybridMultilevel"/>
    <w:tmpl w:val="85023ED6"/>
    <w:lvl w:ilvl="0" w:tplc="6E80B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C4"/>
    <w:rsid w:val="00476085"/>
    <w:rsid w:val="005C587C"/>
    <w:rsid w:val="008B61B9"/>
    <w:rsid w:val="00B929C4"/>
    <w:rsid w:val="00F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1BF3"/>
  <w15:chartTrackingRefBased/>
  <w15:docId w15:val="{B7D553A9-0120-4555-89C6-4EE820D6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29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29C4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9C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9C4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2019-11-28T07:48:00Z</dcterms:created>
  <dcterms:modified xsi:type="dcterms:W3CDTF">2019-11-28T14:28:00Z</dcterms:modified>
</cp:coreProperties>
</file>