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1C" w:rsidRPr="006B39E5" w:rsidRDefault="002E491C" w:rsidP="002E491C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02</w:t>
      </w:r>
      <w:r w:rsidR="007D1474">
        <w:rPr>
          <w:rFonts w:asciiTheme="minorHAnsi" w:hAnsiTheme="minorHAnsi" w:cs="Times New Roman"/>
          <w:sz w:val="22"/>
          <w:szCs w:val="22"/>
        </w:rPr>
        <w:t>.08</w:t>
      </w:r>
      <w:bookmarkStart w:id="0" w:name="_GoBack"/>
      <w:bookmarkEnd w:id="0"/>
      <w:r w:rsidRPr="006B39E5">
        <w:rPr>
          <w:rFonts w:asciiTheme="minorHAnsi" w:hAnsiTheme="minorHAnsi" w:cs="Times New Roman"/>
          <w:sz w:val="22"/>
          <w:szCs w:val="22"/>
        </w:rPr>
        <w:t xml:space="preserve">.2016 r. </w:t>
      </w:r>
    </w:p>
    <w:p w:rsidR="002E491C" w:rsidRPr="006B39E5" w:rsidRDefault="002E491C" w:rsidP="002E491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</w:t>
      </w:r>
      <w:r w:rsidRPr="006B39E5">
        <w:rPr>
          <w:rFonts w:asciiTheme="minorHAnsi" w:hAnsiTheme="minorHAnsi" w:cs="Times New Roman"/>
          <w:sz w:val="22"/>
          <w:szCs w:val="22"/>
        </w:rPr>
        <w:t>.2016</w:t>
      </w:r>
    </w:p>
    <w:p w:rsidR="002E491C" w:rsidRPr="006B39E5" w:rsidRDefault="002E491C" w:rsidP="002E491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E491C" w:rsidRPr="006B39E5" w:rsidRDefault="002E491C" w:rsidP="002E491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2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2E491C" w:rsidRPr="006B39E5" w:rsidRDefault="002E491C" w:rsidP="002E491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6B39E5">
        <w:rPr>
          <w:rFonts w:asciiTheme="minorHAnsi" w:hAnsiTheme="minorHAnsi"/>
          <w:b/>
          <w:sz w:val="22"/>
          <w:szCs w:val="22"/>
        </w:rPr>
        <w:t xml:space="preserve">Przebudowa drogi gminnej </w:t>
      </w:r>
      <w:r>
        <w:rPr>
          <w:rFonts w:asciiTheme="minorHAnsi" w:hAnsiTheme="minorHAnsi"/>
          <w:b/>
          <w:sz w:val="22"/>
          <w:szCs w:val="22"/>
        </w:rPr>
        <w:t>Józefowo – Poryte oraz przebudowa drogi gminnej we wsi Krukówka”</w:t>
      </w:r>
    </w:p>
    <w:p w:rsidR="002E491C" w:rsidRPr="006B39E5" w:rsidRDefault="002E491C" w:rsidP="002E491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E491C" w:rsidRPr="006B39E5" w:rsidRDefault="002E491C" w:rsidP="002E491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2015r. poz. 2164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nieograniczonego, dotyczącego przebu</w:t>
      </w:r>
      <w:r>
        <w:rPr>
          <w:rFonts w:asciiTheme="minorHAnsi" w:hAnsiTheme="minorHAnsi" w:cs="Times New Roman"/>
          <w:sz w:val="22"/>
          <w:szCs w:val="22"/>
        </w:rPr>
        <w:t>dowy dróg gminnych Józefowo – Poryte oraz we wsi Krukówka</w:t>
      </w:r>
      <w:r w:rsidRPr="006B39E5">
        <w:rPr>
          <w:rFonts w:asciiTheme="minorHAnsi" w:hAnsiTheme="minorHAnsi" w:cs="Times New Roman"/>
          <w:sz w:val="22"/>
          <w:szCs w:val="22"/>
        </w:rPr>
        <w:t>.</w:t>
      </w:r>
    </w:p>
    <w:p w:rsidR="002E491C" w:rsidRPr="006B39E5" w:rsidRDefault="002E491C" w:rsidP="002E491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E491C" w:rsidRPr="006B39E5" w:rsidRDefault="002E491C" w:rsidP="002E491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2E491C" w:rsidRPr="006B39E5" w:rsidRDefault="002E491C" w:rsidP="002E491C">
      <w:pPr>
        <w:jc w:val="both"/>
        <w:rPr>
          <w:rFonts w:asciiTheme="minorHAnsi" w:hAnsiTheme="minorHAnsi"/>
        </w:rPr>
      </w:pPr>
    </w:p>
    <w:p w:rsidR="002E491C" w:rsidRPr="00EF48D8" w:rsidRDefault="002E491C" w:rsidP="002E491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W załączniku nr 9</w:t>
      </w:r>
      <w:r w:rsidRPr="00EF48D8">
        <w:rPr>
          <w:rFonts w:asciiTheme="minorHAnsi" w:hAnsiTheme="minorHAnsi"/>
          <w:b/>
        </w:rPr>
        <w:t xml:space="preserve"> do specyfikacji istotnych warunków zamówi</w:t>
      </w:r>
      <w:r>
        <w:rPr>
          <w:rFonts w:asciiTheme="minorHAnsi" w:hAnsiTheme="minorHAnsi"/>
          <w:b/>
        </w:rPr>
        <w:t>enia – kosztorys ofertowy poz. 17</w:t>
      </w:r>
      <w:r w:rsidRPr="00EF48D8">
        <w:rPr>
          <w:rFonts w:asciiTheme="minorHAnsi" w:hAnsiTheme="minorHAnsi"/>
          <w:b/>
        </w:rPr>
        <w:t xml:space="preserve"> otrzymuje brzmienie: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869"/>
        <w:gridCol w:w="1349"/>
        <w:gridCol w:w="1214"/>
        <w:gridCol w:w="1227"/>
      </w:tblGrid>
      <w:tr w:rsidR="002E491C" w:rsidTr="00351D8E">
        <w:trPr>
          <w:trHeight w:hRule="exact" w:val="1219"/>
        </w:trPr>
        <w:tc>
          <w:tcPr>
            <w:tcW w:w="5117" w:type="dxa"/>
            <w:shd w:val="clear" w:color="auto" w:fill="FFFFFF"/>
            <w:vAlign w:val="bottom"/>
          </w:tcPr>
          <w:p w:rsidR="002E491C" w:rsidRDefault="002E491C" w:rsidP="00351D8E">
            <w:pPr>
              <w:spacing w:after="120" w:line="160" w:lineRule="exact"/>
            </w:pPr>
            <w:r>
              <w:rPr>
                <w:rStyle w:val="Teksttreci28pt"/>
              </w:rPr>
              <w:t>Poz. 17</w:t>
            </w:r>
          </w:p>
          <w:p w:rsidR="002E491C" w:rsidRDefault="002E491C" w:rsidP="00351D8E">
            <w:pPr>
              <w:spacing w:before="120" w:line="211" w:lineRule="exact"/>
            </w:pPr>
            <w:r>
              <w:rPr>
                <w:rStyle w:val="Teksttreci28pt"/>
              </w:rPr>
              <w:t xml:space="preserve">Nawierzchnie żwirowe na zjazdach. Rozścielenie kruszywa mechanicznie. </w:t>
            </w:r>
            <w:r>
              <w:rPr>
                <w:rStyle w:val="Teksttreci28pt"/>
              </w:rPr>
              <w:t>Warstwa jezdni górna grubości 16</w:t>
            </w:r>
            <w:r>
              <w:rPr>
                <w:rStyle w:val="Teksttreci28pt"/>
              </w:rPr>
              <w:t xml:space="preserve"> cm.</w:t>
            </w:r>
          </w:p>
        </w:tc>
        <w:tc>
          <w:tcPr>
            <w:tcW w:w="869" w:type="dxa"/>
            <w:shd w:val="clear" w:color="auto" w:fill="FFFFFF"/>
          </w:tcPr>
          <w:p w:rsidR="002E491C" w:rsidRDefault="002E491C" w:rsidP="00351D8E">
            <w:pPr>
              <w:spacing w:line="160" w:lineRule="exact"/>
              <w:ind w:left="180"/>
              <w:rPr>
                <w:rStyle w:val="Teksttreci28pt"/>
              </w:rPr>
            </w:pPr>
          </w:p>
          <w:p w:rsidR="002E491C" w:rsidRDefault="002E491C" w:rsidP="00351D8E">
            <w:pPr>
              <w:spacing w:line="160" w:lineRule="exact"/>
              <w:ind w:left="180"/>
            </w:pPr>
            <w:r>
              <w:rPr>
                <w:rStyle w:val="Teksttreci28pt"/>
              </w:rPr>
              <w:t>100 m2</w:t>
            </w:r>
          </w:p>
        </w:tc>
        <w:tc>
          <w:tcPr>
            <w:tcW w:w="1349" w:type="dxa"/>
            <w:shd w:val="clear" w:color="auto" w:fill="FFFFFF"/>
          </w:tcPr>
          <w:p w:rsidR="002E491C" w:rsidRDefault="002E491C" w:rsidP="00351D8E">
            <w:pPr>
              <w:spacing w:line="160" w:lineRule="exact"/>
              <w:jc w:val="right"/>
              <w:rPr>
                <w:rStyle w:val="Teksttreci28pt"/>
              </w:rPr>
            </w:pPr>
          </w:p>
          <w:p w:rsidR="002E491C" w:rsidRDefault="002E491C" w:rsidP="00351D8E">
            <w:pPr>
              <w:spacing w:line="160" w:lineRule="exact"/>
              <w:jc w:val="right"/>
            </w:pPr>
            <w:r>
              <w:rPr>
                <w:rStyle w:val="Teksttreci28pt"/>
              </w:rPr>
              <w:t>5,67000</w:t>
            </w:r>
          </w:p>
        </w:tc>
        <w:tc>
          <w:tcPr>
            <w:tcW w:w="1214" w:type="dxa"/>
            <w:shd w:val="clear" w:color="auto" w:fill="FFFFFF"/>
          </w:tcPr>
          <w:p w:rsidR="002E491C" w:rsidRDefault="002E491C" w:rsidP="00351D8E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shd w:val="clear" w:color="auto" w:fill="FFFFFF"/>
          </w:tcPr>
          <w:p w:rsidR="002E491C" w:rsidRDefault="002E491C" w:rsidP="00351D8E">
            <w:pPr>
              <w:rPr>
                <w:sz w:val="10"/>
                <w:szCs w:val="10"/>
              </w:rPr>
            </w:pPr>
          </w:p>
        </w:tc>
      </w:tr>
    </w:tbl>
    <w:p w:rsidR="007A6F47" w:rsidRDefault="007A6F47"/>
    <w:sectPr w:rsidR="007A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C"/>
    <w:rsid w:val="002E491C"/>
    <w:rsid w:val="007A6F47"/>
    <w:rsid w:val="007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5D5A-7249-480F-B1BC-1BE52FD1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8pt">
    <w:name w:val="Tekst treści (2) + 8 pt"/>
    <w:rsid w:val="002E49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2016-08-03T07:13:00Z</dcterms:created>
  <dcterms:modified xsi:type="dcterms:W3CDTF">2016-08-03T07:13:00Z</dcterms:modified>
</cp:coreProperties>
</file>