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6A" w:rsidRDefault="00917B6A"/>
    <w:p w:rsidR="0059053C" w:rsidRPr="003A5D6A" w:rsidRDefault="0059053C" w:rsidP="0059053C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>Mały Płock,</w:t>
      </w:r>
      <w:r>
        <w:rPr>
          <w:rFonts w:asciiTheme="minorHAnsi" w:hAnsiTheme="minorHAnsi" w:cs="Times New Roman"/>
          <w:sz w:val="22"/>
          <w:szCs w:val="22"/>
        </w:rPr>
        <w:t xml:space="preserve"> 12.12</w:t>
      </w:r>
      <w:r w:rsidRPr="003A5D6A">
        <w:rPr>
          <w:rFonts w:asciiTheme="minorHAnsi" w:hAnsiTheme="minorHAnsi" w:cs="Times New Roman"/>
          <w:sz w:val="22"/>
          <w:szCs w:val="22"/>
        </w:rPr>
        <w:t xml:space="preserve">.2018 r. </w:t>
      </w:r>
    </w:p>
    <w:p w:rsidR="0059053C" w:rsidRPr="003A5D6A" w:rsidRDefault="0059053C" w:rsidP="0059053C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>OGPŚ.271.10.2018</w:t>
      </w:r>
    </w:p>
    <w:p w:rsidR="0059053C" w:rsidRPr="003A5D6A" w:rsidRDefault="0059053C" w:rsidP="0059053C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59053C" w:rsidRPr="003A5D6A" w:rsidRDefault="0059053C" w:rsidP="0059053C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Wyjaśnienia Nr 3</w:t>
      </w:r>
      <w:r w:rsidRPr="003A5D6A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:rsidR="0059053C" w:rsidRPr="003A5D6A" w:rsidRDefault="0059053C" w:rsidP="0059053C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3A5D6A">
        <w:rPr>
          <w:rFonts w:asciiTheme="minorHAnsi" w:hAnsiTheme="minorHAnsi" w:cs="Times New Roman"/>
          <w:b/>
          <w:sz w:val="22"/>
          <w:szCs w:val="22"/>
        </w:rPr>
        <w:t xml:space="preserve">Przetarg nieograniczony na </w:t>
      </w:r>
      <w:r w:rsidRPr="003A5D6A">
        <w:rPr>
          <w:rFonts w:asciiTheme="minorHAnsi" w:hAnsiTheme="minorHAnsi"/>
          <w:b/>
          <w:sz w:val="22"/>
          <w:szCs w:val="22"/>
        </w:rPr>
        <w:t>„Odnawialne źródła energii w gminie Mały Płock”</w:t>
      </w:r>
    </w:p>
    <w:p w:rsidR="0059053C" w:rsidRPr="003A5D6A" w:rsidRDefault="0059053C" w:rsidP="0059053C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59053C" w:rsidRPr="003A5D6A" w:rsidRDefault="0059053C" w:rsidP="0059053C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 xml:space="preserve">Zamawiający w oparciu o art. 38 ust. 1 i 2 </w:t>
      </w:r>
      <w:r w:rsidRPr="003A5D6A">
        <w:rPr>
          <w:rFonts w:asciiTheme="minorHAnsi" w:hAnsiTheme="minorHAnsi"/>
          <w:sz w:val="22"/>
          <w:szCs w:val="22"/>
        </w:rPr>
        <w:t xml:space="preserve">ustawy z dnia 29 stycznia 2004r. Prawo zamówień publicznych (Dz. U. z 2018 r. poz. 1986 z </w:t>
      </w:r>
      <w:proofErr w:type="spellStart"/>
      <w:r w:rsidRPr="003A5D6A">
        <w:rPr>
          <w:rFonts w:asciiTheme="minorHAnsi" w:hAnsiTheme="minorHAnsi"/>
          <w:sz w:val="22"/>
          <w:szCs w:val="22"/>
        </w:rPr>
        <w:t>późn</w:t>
      </w:r>
      <w:proofErr w:type="spellEnd"/>
      <w:r w:rsidRPr="003A5D6A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3A5D6A">
        <w:rPr>
          <w:rFonts w:asciiTheme="minorHAnsi" w:hAnsiTheme="minorHAnsi"/>
          <w:sz w:val="22"/>
          <w:szCs w:val="22"/>
        </w:rPr>
        <w:t>zm</w:t>
      </w:r>
      <w:proofErr w:type="spellEnd"/>
      <w:r w:rsidRPr="003A5D6A">
        <w:rPr>
          <w:rFonts w:asciiTheme="minorHAnsi" w:hAnsiTheme="minorHAnsi"/>
          <w:sz w:val="22"/>
          <w:szCs w:val="22"/>
        </w:rPr>
        <w:t xml:space="preserve">) </w:t>
      </w:r>
      <w:r w:rsidRPr="003A5D6A">
        <w:rPr>
          <w:rFonts w:asciiTheme="minorHAnsi" w:hAnsiTheme="minorHAnsi" w:cs="Times New Roman"/>
          <w:sz w:val="22"/>
          <w:szCs w:val="22"/>
        </w:rPr>
        <w:t>przekazuje pytania i wyjaśnienia treści Specyfikacji Istotnych Warunków Zamówienia.</w:t>
      </w:r>
    </w:p>
    <w:p w:rsidR="0059053C" w:rsidRPr="00FD54A0" w:rsidRDefault="0059053C">
      <w:pPr>
        <w:rPr>
          <w:b/>
        </w:rPr>
      </w:pPr>
      <w:r w:rsidRPr="00FD54A0">
        <w:rPr>
          <w:b/>
        </w:rPr>
        <w:t>Pytanie 1</w:t>
      </w:r>
    </w:p>
    <w:p w:rsidR="0059053C" w:rsidRPr="0059053C" w:rsidRDefault="0059053C" w:rsidP="0059053C">
      <w:pPr>
        <w:jc w:val="both"/>
        <w:rPr>
          <w:rFonts w:cs="Arial"/>
          <w:szCs w:val="25"/>
        </w:rPr>
      </w:pPr>
      <w:r w:rsidRPr="0059053C">
        <w:rPr>
          <w:rFonts w:cs="Arial"/>
          <w:szCs w:val="25"/>
        </w:rPr>
        <w:t>Zamawiający dopuszcza do postępowania przetargowego solarne instalacje bezciśnieniowe. Prosimy o potwierdzenie, że Zamawiający dopuści kolektory w instalacjach z układami ciśnieniowo zamkniętych pod warunkiem spełnienia mocy poszczególnych instalacji, pozwalającej na osiągnięcie zakładanego efektu ekologicznego.</w:t>
      </w:r>
    </w:p>
    <w:p w:rsidR="0059053C" w:rsidRDefault="0059053C" w:rsidP="0059053C">
      <w:pPr>
        <w:pStyle w:val="Akapitzlist"/>
        <w:ind w:left="0"/>
        <w:jc w:val="both"/>
        <w:rPr>
          <w:rFonts w:cs="Arial"/>
          <w:szCs w:val="25"/>
        </w:rPr>
      </w:pPr>
      <w:r w:rsidRPr="00DF77DE">
        <w:rPr>
          <w:rFonts w:cs="Arial"/>
          <w:b/>
          <w:i/>
          <w:szCs w:val="25"/>
          <w:u w:val="single"/>
        </w:rPr>
        <w:t>Uzasadnienie:</w:t>
      </w:r>
      <w:r>
        <w:rPr>
          <w:rFonts w:cs="Arial"/>
          <w:szCs w:val="25"/>
        </w:rPr>
        <w:t xml:space="preserve"> Zdecydowana większość realizowanych inwestycji gminnych opartych jest na instalacjach ciśnieniowych. Jest to nowsza i efektywniejsza technologia, która w pełni zabezpiecza glikol przed przegrzaniem. Poza tym płyn solarny w otwartej instalacji z dostępem powietrza jest narażony na szybszą degradację co powoduje częstszą jego wymianę. Zastosowanie wody jako nośnika ciepła w tejże instalacji powoduje ograniczenie korzystania z energii słonecznej tylko do okresów kiedy temperatury są dodatnie. </w:t>
      </w:r>
    </w:p>
    <w:p w:rsidR="0059053C" w:rsidRPr="00962DC1" w:rsidRDefault="0059053C" w:rsidP="0059053C">
      <w:pPr>
        <w:pStyle w:val="Bezodstpw1"/>
        <w:spacing w:line="276" w:lineRule="auto"/>
        <w:jc w:val="both"/>
      </w:pPr>
      <w:r>
        <w:rPr>
          <w:rFonts w:cs="Arial"/>
          <w:szCs w:val="25"/>
        </w:rPr>
        <w:t>W instalacjach bezciśnieniowych wymagane jest bezwzględne zachowanie spadków tak, by instalacja mogła się opróżnić w przypadku postoju. Jest to problematyczne do utrzymania w dłuższym horyzoncie czasowym, przez co wymagane jest częstsze kontrolowanie instalacji pod kątem właściwej i efektywnej pracy.</w:t>
      </w:r>
    </w:p>
    <w:p w:rsidR="0059053C" w:rsidRDefault="0059053C"/>
    <w:p w:rsidR="0059053C" w:rsidRPr="0059053C" w:rsidRDefault="0059053C" w:rsidP="0059053C">
      <w:pPr>
        <w:jc w:val="both"/>
        <w:rPr>
          <w:b/>
        </w:rPr>
      </w:pPr>
      <w:r w:rsidRPr="0059053C">
        <w:rPr>
          <w:b/>
        </w:rPr>
        <w:t>Odpowiedź</w:t>
      </w:r>
    </w:p>
    <w:p w:rsidR="0059053C" w:rsidRDefault="0059053C" w:rsidP="0059053C">
      <w:pPr>
        <w:jc w:val="both"/>
        <w:rPr>
          <w:b/>
        </w:rPr>
      </w:pPr>
      <w:r w:rsidRPr="0059053C">
        <w:rPr>
          <w:b/>
        </w:rPr>
        <w:t>Zamawiający dopuszcza stosowanie układów solarnych ciśnieniowych, pod warunkiem zagwarantowania rozwiązań zapobiegających przegrzewowi instalacji.</w:t>
      </w:r>
    </w:p>
    <w:p w:rsidR="00CD497A" w:rsidRDefault="00CD497A" w:rsidP="0059053C">
      <w:pPr>
        <w:jc w:val="both"/>
        <w:rPr>
          <w:b/>
        </w:rPr>
      </w:pPr>
    </w:p>
    <w:p w:rsidR="00CD497A" w:rsidRPr="00AE4B02" w:rsidRDefault="00CD497A" w:rsidP="00CD497A">
      <w:pPr>
        <w:jc w:val="right"/>
        <w:rPr>
          <w:i/>
        </w:rPr>
      </w:pPr>
      <w:r w:rsidRPr="00AE4B02">
        <w:rPr>
          <w:i/>
        </w:rPr>
        <w:t>Kierownik zamawiającego</w:t>
      </w:r>
    </w:p>
    <w:p w:rsidR="00CD497A" w:rsidRPr="00AE4B02" w:rsidRDefault="00CD497A" w:rsidP="00CD497A">
      <w:pPr>
        <w:jc w:val="right"/>
        <w:rPr>
          <w:i/>
        </w:rPr>
      </w:pPr>
      <w:r w:rsidRPr="00AE4B02">
        <w:rPr>
          <w:i/>
        </w:rPr>
        <w:t>Wójt Gminy</w:t>
      </w:r>
    </w:p>
    <w:p w:rsidR="00CD497A" w:rsidRPr="00AE4B02" w:rsidRDefault="00CD497A" w:rsidP="00CD497A">
      <w:pPr>
        <w:jc w:val="right"/>
        <w:rPr>
          <w:i/>
        </w:rPr>
      </w:pPr>
      <w:r w:rsidRPr="00AE4B02">
        <w:rPr>
          <w:i/>
        </w:rPr>
        <w:t>(-) Józef Dymerski</w:t>
      </w:r>
    </w:p>
    <w:p w:rsidR="00CD497A" w:rsidRPr="0059053C" w:rsidRDefault="00CD497A" w:rsidP="0059053C">
      <w:pPr>
        <w:jc w:val="both"/>
        <w:rPr>
          <w:b/>
        </w:rPr>
      </w:pPr>
      <w:bookmarkStart w:id="0" w:name="_GoBack"/>
      <w:bookmarkEnd w:id="0"/>
    </w:p>
    <w:sectPr w:rsidR="00CD497A" w:rsidRPr="00590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22A84"/>
    <w:multiLevelType w:val="hybridMultilevel"/>
    <w:tmpl w:val="777C2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3C"/>
    <w:rsid w:val="0059053C"/>
    <w:rsid w:val="00917B6A"/>
    <w:rsid w:val="00B36CD9"/>
    <w:rsid w:val="00CD497A"/>
    <w:rsid w:val="00FD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1FCAE-CDC3-4C99-844C-6F4E4413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aliases w:val="Normal"/>
    <w:qFormat/>
    <w:rsid w:val="0059053C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5905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905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Borawski</dc:creator>
  <cp:keywords/>
  <dc:description/>
  <cp:lastModifiedBy>Radek</cp:lastModifiedBy>
  <cp:revision>3</cp:revision>
  <dcterms:created xsi:type="dcterms:W3CDTF">2018-12-12T16:06:00Z</dcterms:created>
  <dcterms:modified xsi:type="dcterms:W3CDTF">2018-12-14T14:24:00Z</dcterms:modified>
</cp:coreProperties>
</file>