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CD" w:rsidRPr="0045455F" w:rsidRDefault="00A932CD" w:rsidP="00A932CD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05.06.2020 r.</w:t>
      </w:r>
    </w:p>
    <w:p w:rsidR="00A932CD" w:rsidRPr="0045455F" w:rsidRDefault="00A932CD" w:rsidP="00A932CD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OGPŚ.271.6.2020</w:t>
      </w:r>
    </w:p>
    <w:p w:rsidR="00A932CD" w:rsidRPr="0045455F" w:rsidRDefault="00A932CD" w:rsidP="00A932CD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A932CD" w:rsidRPr="0045455F" w:rsidRDefault="0029326B" w:rsidP="00A932CD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Modyfikacja Nr 3</w:t>
      </w:r>
      <w:r w:rsidR="00A932CD" w:rsidRPr="0045455F">
        <w:rPr>
          <w:rFonts w:cs="Times New Roman"/>
          <w:b/>
          <w:sz w:val="22"/>
          <w:szCs w:val="22"/>
        </w:rPr>
        <w:t xml:space="preserve"> treści SIWZ</w:t>
      </w:r>
    </w:p>
    <w:p w:rsidR="00A932CD" w:rsidRPr="0045455F" w:rsidRDefault="00A932CD" w:rsidP="00A932CD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nieograniczony na </w:t>
      </w:r>
      <w:r w:rsidRPr="00FE7768">
        <w:rPr>
          <w:rFonts w:cs="Times New Roman"/>
          <w:b/>
          <w:sz w:val="22"/>
          <w:szCs w:val="22"/>
        </w:rPr>
        <w:t>„</w:t>
      </w:r>
      <w:r w:rsidRPr="00FE7768">
        <w:rPr>
          <w:rFonts w:asciiTheme="minorHAnsi" w:hAnsiTheme="minorHAnsi" w:cs="Arial"/>
          <w:b/>
          <w:i/>
          <w:sz w:val="22"/>
          <w:szCs w:val="22"/>
        </w:rPr>
        <w:t>Udzielenie i obsługa kredytu długote</w:t>
      </w:r>
      <w:r>
        <w:rPr>
          <w:rFonts w:asciiTheme="minorHAnsi" w:hAnsiTheme="minorHAnsi" w:cs="Arial"/>
          <w:b/>
          <w:i/>
          <w:sz w:val="22"/>
          <w:szCs w:val="22"/>
        </w:rPr>
        <w:t>rminowego w wysokości 1.995.633</w:t>
      </w:r>
      <w:r w:rsidRPr="00FE7768">
        <w:rPr>
          <w:rFonts w:asciiTheme="minorHAnsi" w:hAnsiTheme="minorHAnsi" w:cs="Arial"/>
          <w:b/>
          <w:i/>
          <w:sz w:val="22"/>
          <w:szCs w:val="22"/>
        </w:rPr>
        <w:t>,00</w:t>
      </w:r>
      <w:r w:rsidRPr="00FE7768">
        <w:rPr>
          <w:rFonts w:asciiTheme="minorHAnsi" w:hAnsiTheme="minorHAnsi" w:cs="Arial"/>
          <w:b/>
          <w:sz w:val="22"/>
          <w:szCs w:val="22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A932CD" w:rsidRPr="0045455F" w:rsidRDefault="00A932CD" w:rsidP="00A932CD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2019 poz. 1843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 xml:space="preserve">gu nieograniczonego dotyczącego postępowania na </w:t>
      </w:r>
      <w:r w:rsidRPr="00872B81">
        <w:rPr>
          <w:rFonts w:asciiTheme="minorHAnsi" w:hAnsiTheme="minorHAnsi" w:cs="Times New Roman"/>
          <w:sz w:val="22"/>
          <w:szCs w:val="22"/>
        </w:rPr>
        <w:t>„</w:t>
      </w:r>
      <w:r>
        <w:rPr>
          <w:rFonts w:asciiTheme="minorHAnsi" w:hAnsiTheme="minorHAnsi" w:cs="Arial"/>
          <w:i/>
          <w:sz w:val="22"/>
          <w:szCs w:val="22"/>
        </w:rPr>
        <w:t>Udzielenie i obsługa kredytu długoterminowego                   w wysokości 1.995.633.,00</w:t>
      </w:r>
      <w:r w:rsidRPr="00872B81">
        <w:rPr>
          <w:rFonts w:asciiTheme="minorHAnsi" w:hAnsiTheme="minorHAnsi" w:cs="Times New Roman"/>
          <w:sz w:val="22"/>
          <w:szCs w:val="22"/>
        </w:rPr>
        <w:t>”.</w:t>
      </w:r>
    </w:p>
    <w:p w:rsidR="00A932CD" w:rsidRPr="0045455F" w:rsidRDefault="00A932CD" w:rsidP="00A932CD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A932CD" w:rsidRDefault="00A932CD" w:rsidP="00A932CD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A932CD" w:rsidRDefault="00A932CD" w:rsidP="00A932CD"/>
    <w:p w:rsidR="00A932CD" w:rsidRDefault="00A932CD" w:rsidP="00A932CD">
      <w:pPr>
        <w:spacing w:after="200"/>
        <w:jc w:val="both"/>
        <w:rPr>
          <w:b/>
        </w:rPr>
      </w:pPr>
      <w:r>
        <w:rPr>
          <w:b/>
        </w:rPr>
        <w:t>1</w:t>
      </w:r>
      <w:r w:rsidRPr="00A80582">
        <w:rPr>
          <w:b/>
        </w:rPr>
        <w:t>. Załącznik nr 5 do Specyfikacji Istotnych Warunków Zamówienia - Istotne postanowienia, które zostaną wprowadzone do treści umowy o udzielenie kredytu bankowego długoterminowego w wysokości 1.995.633,00 PLN na pokrycie planowanego deficytu budżetu 2020r. oraz spłatę wcześniej zaciągniętych zobowiązań z tytułu pożyc</w:t>
      </w:r>
      <w:r>
        <w:rPr>
          <w:b/>
        </w:rPr>
        <w:t>zek i kredytów długoterminowych, pkt 17 otrzymuje brzmienie:</w:t>
      </w:r>
    </w:p>
    <w:p w:rsidR="00A932CD" w:rsidRPr="0064533C" w:rsidRDefault="00A932CD" w:rsidP="00A932CD">
      <w:pPr>
        <w:numPr>
          <w:ilvl w:val="0"/>
          <w:numId w:val="1"/>
        </w:numPr>
        <w:shd w:val="clear" w:color="auto" w:fill="FFFFFF"/>
        <w:spacing w:after="60" w:line="240" w:lineRule="auto"/>
        <w:jc w:val="both"/>
      </w:pPr>
      <w:r w:rsidRPr="0064533C">
        <w:t xml:space="preserve">Zamawiający zastrzega sobie prawo do zmiany warunków umowy, a w szczególności kredytowania (wydłużenie okresu spłaty o kolejne lata), zmiany wysokości rat w zależności od wyliczenia indywidualnego wskaźnika spłaty długu zgodnie z art. 243 ustawy o finansach publicznych, bez ponoszenia dodatkowych opłat. </w:t>
      </w:r>
    </w:p>
    <w:p w:rsidR="007C4179" w:rsidRPr="0064533C" w:rsidRDefault="00A932CD" w:rsidP="007C4179">
      <w:pPr>
        <w:tabs>
          <w:tab w:val="left" w:pos="540"/>
        </w:tabs>
        <w:spacing w:after="0" w:line="240" w:lineRule="auto"/>
        <w:ind w:left="360"/>
        <w:jc w:val="both"/>
        <w:rPr>
          <w:rFonts w:eastAsia="Arial Unicode MS"/>
        </w:rPr>
      </w:pPr>
      <w:r w:rsidRPr="0064533C">
        <w:t xml:space="preserve">Zamawiający </w:t>
      </w:r>
      <w:r w:rsidR="0029326B" w:rsidRPr="0064533C">
        <w:t>zwróci się do Wykonawcy z pisemnym wnioskiem zawierającym uzasadnienie dla proponowanych zm</w:t>
      </w:r>
      <w:r w:rsidR="007C4179" w:rsidRPr="0064533C">
        <w:t>ian nie później niż 15 dni przed</w:t>
      </w:r>
      <w:r w:rsidR="0029326B" w:rsidRPr="0064533C">
        <w:t xml:space="preserve"> terminem płatności raty kapitałowej</w:t>
      </w:r>
      <w:r w:rsidR="007C4179" w:rsidRPr="0064533C">
        <w:t xml:space="preserve">. Wprowadzone zmiany wymagają aprobaty Wykonawcy. </w:t>
      </w:r>
      <w:r w:rsidR="007C4179" w:rsidRPr="0064533C">
        <w:rPr>
          <w:rFonts w:eastAsia="Arial Unicode MS"/>
        </w:rPr>
        <w:t xml:space="preserve">Wszelkie zmiany i uzupełnienia treści umowy winny zostać dokonane </w:t>
      </w:r>
      <w:r w:rsidR="0064533C">
        <w:rPr>
          <w:rFonts w:eastAsia="Arial Unicode MS"/>
        </w:rPr>
        <w:t xml:space="preserve"> </w:t>
      </w:r>
      <w:r w:rsidR="007C4179" w:rsidRPr="0064533C">
        <w:rPr>
          <w:rFonts w:eastAsia="Arial Unicode MS"/>
        </w:rPr>
        <w:t>w postaci aneksów wyłącznie w formie pisemnej zastrzeżonej pod rygorem nieważności.</w:t>
      </w:r>
    </w:p>
    <w:p w:rsidR="00A932CD" w:rsidRDefault="00A932CD" w:rsidP="00A932CD">
      <w:pPr>
        <w:shd w:val="clear" w:color="auto" w:fill="FFFFFF"/>
        <w:spacing w:after="60" w:line="240" w:lineRule="auto"/>
        <w:ind w:left="360"/>
        <w:jc w:val="both"/>
        <w:rPr>
          <w:rFonts w:ascii="Arial Narrow" w:hAnsi="Arial Narrow"/>
        </w:rPr>
      </w:pPr>
    </w:p>
    <w:p w:rsidR="007C4179" w:rsidRDefault="007C4179" w:rsidP="00A932CD">
      <w:pPr>
        <w:shd w:val="clear" w:color="auto" w:fill="FFFFFF"/>
        <w:spacing w:after="60" w:line="240" w:lineRule="auto"/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7C4179" w:rsidRDefault="007C4179" w:rsidP="00A932CD">
      <w:pPr>
        <w:shd w:val="clear" w:color="auto" w:fill="FFFFFF"/>
        <w:spacing w:after="60" w:line="240" w:lineRule="auto"/>
        <w:ind w:left="360"/>
        <w:jc w:val="both"/>
        <w:rPr>
          <w:rFonts w:ascii="Arial Narrow" w:hAnsi="Arial Narrow"/>
        </w:rPr>
      </w:pPr>
    </w:p>
    <w:p w:rsidR="007C4179" w:rsidRDefault="007C4179" w:rsidP="00A932CD">
      <w:pPr>
        <w:shd w:val="clear" w:color="auto" w:fill="FFFFFF"/>
        <w:spacing w:after="60" w:line="240" w:lineRule="auto"/>
        <w:ind w:left="360"/>
        <w:jc w:val="both"/>
        <w:rPr>
          <w:rFonts w:ascii="Arial Narrow" w:hAnsi="Arial Narrow"/>
        </w:rPr>
      </w:pPr>
    </w:p>
    <w:sectPr w:rsidR="007C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790"/>
    <w:multiLevelType w:val="hybridMultilevel"/>
    <w:tmpl w:val="28DE1E96"/>
    <w:lvl w:ilvl="0" w:tplc="96DCE24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466F21"/>
    <w:multiLevelType w:val="hybridMultilevel"/>
    <w:tmpl w:val="636A42D6"/>
    <w:lvl w:ilvl="0" w:tplc="70980A22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CD"/>
    <w:rsid w:val="0029326B"/>
    <w:rsid w:val="0064533C"/>
    <w:rsid w:val="007C4179"/>
    <w:rsid w:val="00A932CD"/>
    <w:rsid w:val="00A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939E-4410-4E3E-98D0-B5347EAB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2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2020-06-05T09:24:00Z</dcterms:created>
  <dcterms:modified xsi:type="dcterms:W3CDTF">2020-06-05T10:48:00Z</dcterms:modified>
</cp:coreProperties>
</file>